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6D" w:rsidRDefault="0014196D" w:rsidP="0014196D">
      <w:pPr>
        <w:jc w:val="center"/>
        <w:rPr>
          <w:b w:val="0"/>
        </w:rPr>
      </w:pPr>
    </w:p>
    <w:p w:rsidR="0014196D" w:rsidRDefault="0014196D" w:rsidP="0014196D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14196D" w:rsidRDefault="0014196D" w:rsidP="0014196D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14196D" w:rsidRDefault="0014196D" w:rsidP="0014196D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14196D" w:rsidRDefault="0014196D" w:rsidP="0014196D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14196D" w:rsidRDefault="0014196D" w:rsidP="0014196D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14196D" w:rsidRDefault="0014196D" w:rsidP="0014196D">
      <w:pPr>
        <w:rPr>
          <w:b w:val="0"/>
        </w:rPr>
      </w:pPr>
    </w:p>
    <w:p w:rsidR="0014196D" w:rsidRDefault="0014196D" w:rsidP="0014196D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14196D" w:rsidRDefault="0014196D" w:rsidP="0014196D">
      <w:pPr>
        <w:rPr>
          <w:b w:val="0"/>
        </w:rPr>
      </w:pPr>
      <w:r>
        <w:rPr>
          <w:b w:val="0"/>
        </w:rPr>
        <w:t xml:space="preserve">21.07.2017г.                                                   № 17                                         </w:t>
      </w:r>
    </w:p>
    <w:p w:rsidR="0014196D" w:rsidRDefault="0014196D" w:rsidP="0014196D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14196D" w:rsidRDefault="0014196D" w:rsidP="0014196D">
      <w:pPr>
        <w:rPr>
          <w:rFonts w:eastAsia="Calibri"/>
          <w:b w:val="0"/>
        </w:rPr>
      </w:pPr>
    </w:p>
    <w:p w:rsidR="0014196D" w:rsidRDefault="0014196D" w:rsidP="0014196D">
      <w:pPr>
        <w:rPr>
          <w:b w:val="0"/>
          <w:bCs/>
        </w:rPr>
      </w:pPr>
      <w:r>
        <w:rPr>
          <w:rFonts w:eastAsia="Calibri"/>
          <w:b w:val="0"/>
        </w:rPr>
        <w:t xml:space="preserve">  </w:t>
      </w:r>
      <w:bookmarkStart w:id="0" w:name="_GoBack"/>
      <w:r>
        <w:rPr>
          <w:b w:val="0"/>
        </w:rPr>
        <w:t>О внесении изменений и дополнений в постановление №4 от 24.02.2016 г.</w:t>
      </w:r>
      <w:r>
        <w:rPr>
          <w:rFonts w:eastAsia="Calibri"/>
          <w:b w:val="0"/>
          <w:bCs/>
        </w:rPr>
        <w:t xml:space="preserve"> </w:t>
      </w:r>
      <w:r>
        <w:rPr>
          <w:b w:val="0"/>
          <w:bCs/>
        </w:rPr>
        <w:t xml:space="preserve"> «Об утверждении Административного регламента предоставления муниципальных услуг в сфере присвоения, изменения и аннулирования адресов»</w:t>
      </w:r>
    </w:p>
    <w:p w:rsidR="0014196D" w:rsidRDefault="0014196D" w:rsidP="0014196D">
      <w:pPr>
        <w:pStyle w:val="a3"/>
        <w:rPr>
          <w:b w:val="0"/>
        </w:rPr>
      </w:pPr>
    </w:p>
    <w:p w:rsidR="0014196D" w:rsidRDefault="0014196D" w:rsidP="0014196D">
      <w:pPr>
        <w:pStyle w:val="a3"/>
        <w:rPr>
          <w:b w:val="0"/>
        </w:rPr>
      </w:pPr>
    </w:p>
    <w:bookmarkEnd w:id="0"/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      </w:t>
      </w:r>
      <w:proofErr w:type="gramStart"/>
      <w:r>
        <w:rPr>
          <w:b w:val="0"/>
        </w:rPr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1221 «Об утверждении Правил присвоения, изменения и аннулирования</w:t>
      </w:r>
      <w:proofErr w:type="gramEnd"/>
      <w:r>
        <w:rPr>
          <w:b w:val="0"/>
        </w:rPr>
        <w:t xml:space="preserve"> адресов»</w:t>
      </w:r>
    </w:p>
    <w:p w:rsidR="0014196D" w:rsidRDefault="0014196D" w:rsidP="0014196D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  <w:r>
        <w:rPr>
          <w:b w:val="0"/>
        </w:rPr>
        <w:t>ПОСТАНОВЛЯЮ:</w:t>
      </w:r>
    </w:p>
    <w:p w:rsidR="0014196D" w:rsidRDefault="0014196D" w:rsidP="0014196D">
      <w:pPr>
        <w:widowControl w:val="0"/>
        <w:autoSpaceDE w:val="0"/>
        <w:autoSpaceDN w:val="0"/>
        <w:adjustRightInd w:val="0"/>
        <w:jc w:val="center"/>
        <w:outlineLvl w:val="0"/>
        <w:rPr>
          <w:b w:val="0"/>
        </w:rPr>
      </w:pPr>
    </w:p>
    <w:p w:rsidR="0014196D" w:rsidRDefault="0014196D" w:rsidP="0014196D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b w:val="0"/>
          <w:bCs/>
        </w:rPr>
      </w:pPr>
      <w:r>
        <w:rPr>
          <w:b w:val="0"/>
        </w:rPr>
        <w:t xml:space="preserve">Внести изменения в </w:t>
      </w:r>
      <w:r>
        <w:rPr>
          <w:b w:val="0"/>
          <w:bCs/>
        </w:rPr>
        <w:t>постановление №4 от 24 02.2016г. «Об утверждении Административного   регламента предоставления муниципальных услуг в сфере присвоения, изменения и аннулирования адресов»:</w:t>
      </w: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 xml:space="preserve">           1.1.  пункт 2.4.1. изложить в следующей редакции: «Решение о присвоении, изменении и аннулировании адреса, а также решение об отказе в таком присвоении, изменении и аннулировании адреса принимаются уполномоченным органом в срок не более чем 5 рабочих дней со дня поступления заявления».</w:t>
      </w:r>
    </w:p>
    <w:p w:rsidR="0014196D" w:rsidRDefault="0014196D" w:rsidP="0014196D">
      <w:pPr>
        <w:widowControl w:val="0"/>
        <w:autoSpaceDE w:val="0"/>
        <w:autoSpaceDN w:val="0"/>
        <w:adjustRightInd w:val="0"/>
        <w:ind w:left="720"/>
        <w:outlineLvl w:val="0"/>
        <w:rPr>
          <w:b w:val="0"/>
          <w:bCs/>
        </w:rPr>
      </w:pPr>
    </w:p>
    <w:p w:rsidR="0014196D" w:rsidRDefault="0014196D" w:rsidP="0014196D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     2. Обнародовать настоящее постановление на информационном стенде в здании администрации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 и в сети «Интернет» на официальном сайте МО «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район».</w:t>
      </w:r>
    </w:p>
    <w:p w:rsidR="0014196D" w:rsidRDefault="0014196D" w:rsidP="0014196D">
      <w:pPr>
        <w:widowControl w:val="0"/>
        <w:autoSpaceDE w:val="0"/>
        <w:autoSpaceDN w:val="0"/>
        <w:adjustRightInd w:val="0"/>
        <w:outlineLvl w:val="0"/>
        <w:rPr>
          <w:b w:val="0"/>
          <w:bCs/>
        </w:rPr>
      </w:pPr>
      <w:r>
        <w:rPr>
          <w:b w:val="0"/>
        </w:rPr>
        <w:t xml:space="preserve">     3.  Настоящее постановление вступает в силу со дня его официального обнародования.</w:t>
      </w: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>Глава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 xml:space="preserve">»                                                                     </w:t>
      </w:r>
      <w:proofErr w:type="spellStart"/>
      <w:r>
        <w:rPr>
          <w:b w:val="0"/>
        </w:rPr>
        <w:t>Б.Б.Тыкшеев</w:t>
      </w:r>
      <w:proofErr w:type="spellEnd"/>
      <w:r>
        <w:rPr>
          <w:b w:val="0"/>
        </w:rPr>
        <w:t>.</w:t>
      </w: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widowControl w:val="0"/>
        <w:autoSpaceDE w:val="0"/>
        <w:autoSpaceDN w:val="0"/>
        <w:adjustRightInd w:val="0"/>
        <w:jc w:val="both"/>
        <w:outlineLvl w:val="0"/>
        <w:rPr>
          <w:b w:val="0"/>
        </w:rPr>
      </w:pPr>
    </w:p>
    <w:p w:rsidR="0014196D" w:rsidRDefault="0014196D" w:rsidP="0014196D">
      <w:pPr>
        <w:rPr>
          <w:b w:val="0"/>
        </w:rPr>
      </w:pPr>
    </w:p>
    <w:p w:rsidR="0014196D" w:rsidRDefault="0014196D" w:rsidP="0014196D">
      <w:pPr>
        <w:ind w:firstLine="708"/>
        <w:rPr>
          <w:b w:val="0"/>
        </w:rPr>
      </w:pPr>
    </w:p>
    <w:p w:rsidR="0014196D" w:rsidRDefault="0014196D" w:rsidP="0014196D">
      <w:pPr>
        <w:ind w:firstLine="708"/>
      </w:pPr>
    </w:p>
    <w:p w:rsidR="006666FD" w:rsidRDefault="006666FD"/>
    <w:sectPr w:rsidR="006666FD" w:rsidSect="006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862"/>
    <w:multiLevelType w:val="hybridMultilevel"/>
    <w:tmpl w:val="8160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196D"/>
    <w:rsid w:val="0014196D"/>
    <w:rsid w:val="0066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Krokoz™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2017-08-04T07:31:00Z</dcterms:created>
  <dcterms:modified xsi:type="dcterms:W3CDTF">2017-08-04T07:31:00Z</dcterms:modified>
</cp:coreProperties>
</file>